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F704B0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611FC0" w:rsidRDefault="00F704B0" w:rsidP="00F704B0">
      <w:pPr>
        <w:jc w:val="center"/>
        <w:rPr>
          <w:b/>
          <w:color w:val="000000" w:themeColor="text1"/>
          <w:u w:val="single"/>
        </w:rPr>
      </w:pPr>
      <w:r w:rsidRPr="00365AFB">
        <w:t xml:space="preserve">учебной дисциплины </w:t>
      </w:r>
      <w:r w:rsidR="003E2601">
        <w:t>«</w:t>
      </w:r>
      <w:r w:rsidR="00235EAA">
        <w:rPr>
          <w:color w:val="000000" w:themeColor="text1"/>
        </w:rPr>
        <w:t>Математический анализ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F704B0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4A46F1">
        <w:rPr>
          <w:color w:val="000000" w:themeColor="text1"/>
        </w:rPr>
        <w:t>01.03.02</w:t>
      </w:r>
      <w:r w:rsidR="00F704B0" w:rsidRPr="00611FC0">
        <w:rPr>
          <w:color w:val="000000" w:themeColor="text1"/>
        </w:rPr>
        <w:t xml:space="preserve"> </w:t>
      </w:r>
      <w:r w:rsidR="00137CE2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F704B0">
      <w:pPr>
        <w:jc w:val="center"/>
      </w:pPr>
      <w:r w:rsidRPr="00365AFB">
        <w:t>Профиль «</w:t>
      </w:r>
      <w:r w:rsidR="00611FC0">
        <w:t xml:space="preserve">Прикладная </w:t>
      </w:r>
      <w:r w:rsidR="004A46F1">
        <w:t>информатика</w:t>
      </w:r>
      <w:r w:rsidRPr="00365AFB">
        <w:t>»</w:t>
      </w:r>
    </w:p>
    <w:p w:rsidR="00122628" w:rsidRDefault="00122628" w:rsidP="00122628">
      <w:pPr>
        <w:widowControl w:val="0"/>
        <w:jc w:val="both"/>
        <w:rPr>
          <w:b/>
        </w:rPr>
      </w:pPr>
    </w:p>
    <w:p w:rsidR="00C52C3F" w:rsidRPr="004A46F1" w:rsidRDefault="00122628" w:rsidP="004A46F1">
      <w:pPr>
        <w:widowControl w:val="0"/>
        <w:jc w:val="both"/>
      </w:pPr>
      <w:r w:rsidRPr="004A46F1">
        <w:rPr>
          <w:b/>
        </w:rPr>
        <w:t>Цель изучения дисциплины:</w:t>
      </w:r>
      <w:r w:rsidR="00C52C3F" w:rsidRPr="004A46F1">
        <w:t xml:space="preserve">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изучение основных понятий и определений математического анализа;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>изучение основных закономерностей</w:t>
      </w:r>
      <w:r w:rsidRPr="004A46F1">
        <w:rPr>
          <w:i/>
        </w:rPr>
        <w:t xml:space="preserve"> </w:t>
      </w:r>
      <w:r w:rsidRPr="004A46F1">
        <w:t>теории пределов и свойств непрерывных и дифференцируемых функций;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обоснование границ применимости различных формул при работе с теорией пределов и возможные пути их уточнения;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  <w:rPr>
          <w:i/>
        </w:rPr>
      </w:pPr>
      <w:r w:rsidRPr="004A46F1">
        <w:t xml:space="preserve">формирование способности у студента применять различные методы исследования функций (и их графиков) изучаемых в курсе, к решению практических задач. </w:t>
      </w:r>
      <w:r w:rsidRPr="004A46F1">
        <w:rPr>
          <w:i/>
        </w:rPr>
        <w:t xml:space="preserve">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>изучение основных закономерностей</w:t>
      </w:r>
      <w:r w:rsidRPr="004A46F1">
        <w:rPr>
          <w:i/>
          <w:iCs/>
        </w:rPr>
        <w:t xml:space="preserve"> </w:t>
      </w:r>
      <w:r w:rsidRPr="004A46F1">
        <w:t>теории интеграла Римана и теории функций многих переменных;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обоснование границ применимости различных формул при работе с теорией интеграла Римана и возможные пути их уточнения;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  <w:rPr>
          <w:i/>
        </w:rPr>
      </w:pPr>
      <w:r w:rsidRPr="004A46F1">
        <w:t xml:space="preserve">формирование способности у студента применять различные методы исследования функций многих переменных, изучаемых в курсе, к решению практических задач. </w:t>
      </w:r>
      <w:r w:rsidRPr="004A46F1">
        <w:rPr>
          <w:i/>
        </w:rPr>
        <w:t xml:space="preserve">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bookmarkStart w:id="0" w:name="OLE_LINK13"/>
      <w:bookmarkStart w:id="1" w:name="OLE_LINK14"/>
      <w:bookmarkEnd w:id="0"/>
      <w:bookmarkEnd w:id="1"/>
      <w:r w:rsidRPr="004A46F1">
        <w:t xml:space="preserve">изучение основных понятий и определений теории рядов;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>изучение основных закономерностей</w:t>
      </w:r>
      <w:r w:rsidRPr="004A46F1">
        <w:rPr>
          <w:i/>
        </w:rPr>
        <w:t xml:space="preserve"> </w:t>
      </w:r>
      <w:r w:rsidRPr="004A46F1">
        <w:t>теории рядов и свойств числовых и функциональных рядов;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обоснование границ применимости различных признаков сходимости при работе с рядами, выбор оптимального пути решения;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формирование способности у студента применять различные методы исследования рядов изучаемых в курсе, к решению практических задач. </w:t>
      </w:r>
      <w:r w:rsidRPr="004A46F1">
        <w:rPr>
          <w:i/>
        </w:rPr>
        <w:t xml:space="preserve"> 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>формирование способности у студента применять различные методы вычисления интегралов, зависящих от параметра, к решению практических задач.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умение применять интегральную формулу Фурье и преобразование Фурье,  умение вычислять </w:t>
      </w:r>
      <w:proofErr w:type="spellStart"/>
      <w:r w:rsidRPr="004A46F1">
        <w:t>Эйлеровы</w:t>
      </w:r>
      <w:proofErr w:type="spellEnd"/>
      <w:r w:rsidRPr="004A46F1">
        <w:t xml:space="preserve"> интегралы;</w:t>
      </w:r>
    </w:p>
    <w:p w:rsidR="008F0029" w:rsidRPr="004A46F1" w:rsidRDefault="008F0029" w:rsidP="004A46F1">
      <w:pPr>
        <w:numPr>
          <w:ilvl w:val="0"/>
          <w:numId w:val="29"/>
        </w:numPr>
        <w:ind w:left="0"/>
        <w:jc w:val="both"/>
      </w:pPr>
      <w:r w:rsidRPr="004A46F1">
        <w:t xml:space="preserve">обучение различным методам вычисления кратных интегралов по простым областям в декартовых, полярных, цилиндрических и сферических координатах; вычисления криволинейных и поверхностных интегралов; вычисления циркуляции векторного поля вдоль контура,  потоков векторных полей через поверхности; нахождения дифференциальных характеристик скалярных и векторных полей. </w:t>
      </w:r>
    </w:p>
    <w:p w:rsidR="00122628" w:rsidRPr="004A46F1" w:rsidRDefault="00122628" w:rsidP="004A46F1">
      <w:pPr>
        <w:widowControl w:val="0"/>
        <w:jc w:val="both"/>
        <w:rPr>
          <w:b/>
        </w:rPr>
      </w:pPr>
      <w:r w:rsidRPr="004A46F1">
        <w:rPr>
          <w:b/>
        </w:rPr>
        <w:t>Задачи изучения дисциплины:</w:t>
      </w:r>
    </w:p>
    <w:p w:rsidR="00CF2732" w:rsidRPr="004A46F1" w:rsidRDefault="00CF2732" w:rsidP="004A46F1">
      <w:pPr>
        <w:widowControl w:val="0"/>
        <w:jc w:val="both"/>
        <w:rPr>
          <w:b/>
        </w:rPr>
      </w:pPr>
    </w:p>
    <w:p w:rsidR="00122628" w:rsidRPr="004A46F1" w:rsidRDefault="00122628" w:rsidP="004A46F1">
      <w:pPr>
        <w:widowControl w:val="0"/>
        <w:jc w:val="both"/>
        <w:rPr>
          <w:rStyle w:val="a3"/>
        </w:rPr>
      </w:pPr>
      <w:r w:rsidRPr="004A46F1">
        <w:rPr>
          <w:b/>
        </w:rPr>
        <w:t>Место дисциплины в структуре ООП:</w:t>
      </w:r>
    </w:p>
    <w:p w:rsidR="005F291A" w:rsidRPr="004A46F1" w:rsidRDefault="00122628" w:rsidP="004A46F1">
      <w:pPr>
        <w:ind w:left="708"/>
      </w:pPr>
      <w:r w:rsidRPr="004A46F1">
        <w:t xml:space="preserve">дисциплина реализуется в рамках </w:t>
      </w:r>
      <w:r w:rsidR="00A12726" w:rsidRPr="004A46F1">
        <w:t>базовой</w:t>
      </w:r>
      <w:r w:rsidRPr="004A46F1">
        <w:t xml:space="preserve"> части; изучается на </w:t>
      </w:r>
      <w:r w:rsidR="00A12726" w:rsidRPr="004A46F1">
        <w:t>1,2</w:t>
      </w:r>
      <w:r w:rsidR="00FA425D" w:rsidRPr="004A46F1">
        <w:t xml:space="preserve"> к</w:t>
      </w:r>
      <w:r w:rsidR="00006F4F" w:rsidRPr="004A46F1">
        <w:t>урс</w:t>
      </w:r>
      <w:r w:rsidR="00A12726" w:rsidRPr="004A46F1">
        <w:t>ах</w:t>
      </w:r>
      <w:r w:rsidR="00006F4F" w:rsidRPr="004A46F1">
        <w:t xml:space="preserve"> </w:t>
      </w:r>
      <w:proofErr w:type="gramStart"/>
      <w:r w:rsidR="00006F4F" w:rsidRPr="004A46F1">
        <w:t>в</w:t>
      </w:r>
      <w:proofErr w:type="gramEnd"/>
      <w:r w:rsidR="00006F4F" w:rsidRPr="004A46F1">
        <w:t xml:space="preserve"> </w:t>
      </w:r>
    </w:p>
    <w:p w:rsidR="00122628" w:rsidRPr="004A46F1" w:rsidRDefault="00A12726" w:rsidP="004A46F1">
      <w:pPr>
        <w:ind w:left="708"/>
        <w:rPr>
          <w:rStyle w:val="a3"/>
        </w:rPr>
      </w:pPr>
      <w:r w:rsidRPr="004A46F1">
        <w:t xml:space="preserve">1,2,3 </w:t>
      </w:r>
      <w:proofErr w:type="gramStart"/>
      <w:r w:rsidRPr="004A46F1">
        <w:t>семестрах</w:t>
      </w:r>
      <w:proofErr w:type="gramEnd"/>
      <w:r w:rsidR="00122628" w:rsidRPr="004A46F1">
        <w:t>.</w:t>
      </w:r>
    </w:p>
    <w:p w:rsidR="00122628" w:rsidRPr="004A46F1" w:rsidRDefault="00122628" w:rsidP="004A46F1">
      <w:pPr>
        <w:widowControl w:val="0"/>
        <w:jc w:val="both"/>
        <w:rPr>
          <w:rStyle w:val="a3"/>
        </w:rPr>
      </w:pPr>
      <w:r w:rsidRPr="004A46F1">
        <w:rPr>
          <w:b/>
          <w:spacing w:val="-6"/>
        </w:rPr>
        <w:t>Общая трудоемкость дисциплины:</w:t>
      </w:r>
    </w:p>
    <w:p w:rsidR="00122628" w:rsidRPr="004A46F1" w:rsidRDefault="00A12726" w:rsidP="004A46F1">
      <w:pPr>
        <w:widowControl w:val="0"/>
        <w:ind w:left="708"/>
        <w:jc w:val="both"/>
        <w:rPr>
          <w:spacing w:val="-10"/>
        </w:rPr>
      </w:pPr>
      <w:r w:rsidRPr="004A46F1">
        <w:t>1</w:t>
      </w:r>
      <w:r w:rsidR="009D2878">
        <w:t>8</w:t>
      </w:r>
      <w:r w:rsidR="00122628" w:rsidRPr="004A46F1">
        <w:t xml:space="preserve"> </w:t>
      </w:r>
      <w:r w:rsidR="00122628" w:rsidRPr="004A46F1">
        <w:rPr>
          <w:spacing w:val="-6"/>
        </w:rPr>
        <w:t>зачетных единицы,</w:t>
      </w:r>
      <w:r w:rsidR="00122628" w:rsidRPr="004A46F1">
        <w:t xml:space="preserve"> </w:t>
      </w:r>
      <w:r w:rsidR="00502556" w:rsidRPr="004A46F1">
        <w:t>6</w:t>
      </w:r>
      <w:r w:rsidR="009D2878">
        <w:t>4</w:t>
      </w:r>
      <w:r w:rsidR="00502556" w:rsidRPr="004A46F1">
        <w:t>8</w:t>
      </w:r>
      <w:r w:rsidR="00297166" w:rsidRPr="004A46F1">
        <w:t xml:space="preserve"> </w:t>
      </w:r>
      <w:r w:rsidR="00122628" w:rsidRPr="004A46F1">
        <w:t>академически</w:t>
      </w:r>
      <w:r w:rsidR="00297166" w:rsidRPr="004A46F1">
        <w:t>х</w:t>
      </w:r>
      <w:r w:rsidR="00122628" w:rsidRPr="004A46F1">
        <w:t xml:space="preserve"> </w:t>
      </w:r>
      <w:r w:rsidR="00122628" w:rsidRPr="004A46F1">
        <w:rPr>
          <w:spacing w:val="-10"/>
        </w:rPr>
        <w:t>часов.</w:t>
      </w:r>
    </w:p>
    <w:p w:rsidR="004A46F1" w:rsidRPr="004A46F1" w:rsidRDefault="004A46F1" w:rsidP="004A46F1">
      <w:pPr>
        <w:widowControl w:val="0"/>
        <w:ind w:left="708"/>
        <w:jc w:val="both"/>
        <w:rPr>
          <w:rStyle w:val="a3"/>
        </w:rPr>
      </w:pPr>
    </w:p>
    <w:p w:rsidR="00297166" w:rsidRPr="004A46F1" w:rsidRDefault="00122628" w:rsidP="004A46F1">
      <w:pPr>
        <w:widowControl w:val="0"/>
        <w:jc w:val="both"/>
        <w:rPr>
          <w:b/>
        </w:rPr>
      </w:pPr>
      <w:r w:rsidRPr="004A46F1">
        <w:rPr>
          <w:b/>
        </w:rPr>
        <w:t>Компетенции, формируемые в результате освоения учебной дисциплины:</w:t>
      </w:r>
    </w:p>
    <w:p w:rsidR="00502BE4" w:rsidRPr="004A46F1" w:rsidRDefault="00502BE4" w:rsidP="004A46F1">
      <w:pPr>
        <w:ind w:firstLine="709"/>
        <w:jc w:val="both"/>
        <w:rPr>
          <w:b/>
        </w:rPr>
      </w:pPr>
    </w:p>
    <w:p w:rsidR="009D2878" w:rsidRPr="00B62DE2" w:rsidRDefault="009D2878" w:rsidP="009D2878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62618D">
        <w:rPr>
          <w:b/>
          <w:lang w:val="ru-RU"/>
        </w:rPr>
        <w:tab/>
        <w:t xml:space="preserve">ОПК-1 - </w:t>
      </w:r>
      <w:proofErr w:type="gramStart"/>
      <w:r w:rsidRPr="007777F9">
        <w:rPr>
          <w:rStyle w:val="FontStyle138"/>
          <w:i w:val="0"/>
          <w:lang w:val="ru-RU"/>
        </w:rPr>
        <w:t>Способен</w:t>
      </w:r>
      <w:proofErr w:type="gramEnd"/>
      <w:r w:rsidRPr="007777F9">
        <w:rPr>
          <w:rStyle w:val="FontStyle138"/>
          <w:i w:val="0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Pr="007777F9">
        <w:rPr>
          <w:i/>
          <w:lang w:val="ru-RU"/>
        </w:rPr>
        <w:t>.</w:t>
      </w:r>
    </w:p>
    <w:p w:rsidR="009D2878" w:rsidRPr="007777F9" w:rsidRDefault="009D2878" w:rsidP="009D2878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lang w:val="ru-RU"/>
        </w:rPr>
      </w:pPr>
      <w:r w:rsidRPr="0062618D">
        <w:rPr>
          <w:b/>
          <w:lang w:val="ru-RU"/>
        </w:rPr>
        <w:tab/>
        <w:t>ОПК-</w:t>
      </w:r>
      <w:r w:rsidRPr="007777F9">
        <w:rPr>
          <w:b/>
          <w:lang w:val="ru-RU"/>
        </w:rPr>
        <w:t>3</w:t>
      </w:r>
      <w:r w:rsidRPr="0062618D">
        <w:rPr>
          <w:b/>
          <w:lang w:val="ru-RU"/>
        </w:rPr>
        <w:t xml:space="preserve"> -</w:t>
      </w:r>
      <w:r w:rsidRPr="007777F9">
        <w:rPr>
          <w:b/>
          <w:lang w:val="ru-RU"/>
        </w:rPr>
        <w:t xml:space="preserve"> </w:t>
      </w:r>
      <w:proofErr w:type="gramStart"/>
      <w:r w:rsidR="00137CE2" w:rsidRPr="00137CE2">
        <w:rPr>
          <w:rStyle w:val="FontStyle138"/>
          <w:i w:val="0"/>
          <w:lang w:val="ru-RU"/>
        </w:rPr>
        <w:t>Способен</w:t>
      </w:r>
      <w:proofErr w:type="gramEnd"/>
      <w:r w:rsidR="00137CE2" w:rsidRPr="00137CE2">
        <w:rPr>
          <w:rStyle w:val="FontStyle138"/>
          <w:i w:val="0"/>
          <w:lang w:val="ru-RU"/>
        </w:rPr>
        <w:t xml:space="preserve"> применять и модифицировать математические модели для решения задач в области профессиональной деятельности</w:t>
      </w:r>
      <w:r w:rsidRPr="007777F9">
        <w:rPr>
          <w:rStyle w:val="FontStyle138"/>
          <w:i w:val="0"/>
          <w:lang w:val="ru-RU"/>
        </w:rPr>
        <w:t>.</w:t>
      </w:r>
    </w:p>
    <w:p w:rsidR="009D2878" w:rsidRPr="0062618D" w:rsidRDefault="009D2878" w:rsidP="009D2878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b/>
          <w:lang w:val="ru-RU"/>
        </w:rPr>
      </w:pPr>
      <w:r w:rsidRPr="0062618D">
        <w:rPr>
          <w:b/>
          <w:lang w:val="ru-RU"/>
        </w:rPr>
        <w:lastRenderedPageBreak/>
        <w:tab/>
        <w:t xml:space="preserve">ПК-2 - </w:t>
      </w:r>
      <w:r w:rsidR="00137CE2" w:rsidRPr="00137CE2">
        <w:rPr>
          <w:lang w:val="ru-RU"/>
        </w:rPr>
        <w:t>Способность понимать, применять и совершенствовать современный математический аппарат</w:t>
      </w:r>
      <w:bookmarkStart w:id="2" w:name="_GoBack"/>
      <w:bookmarkEnd w:id="2"/>
    </w:p>
    <w:p w:rsidR="00025987" w:rsidRPr="004A46F1" w:rsidRDefault="00025987" w:rsidP="004A46F1">
      <w:pPr>
        <w:rPr>
          <w:b/>
        </w:rPr>
      </w:pPr>
      <w:r w:rsidRPr="004A46F1">
        <w:rPr>
          <w:b/>
        </w:rPr>
        <w:t>Знания, умения и навыки, получаемые в процессе изучения дисциплины:</w:t>
      </w:r>
    </w:p>
    <w:p w:rsidR="00C52C3F" w:rsidRPr="004A46F1" w:rsidRDefault="00025987" w:rsidP="004A46F1">
      <w:r w:rsidRPr="004A46F1">
        <w:rPr>
          <w:b/>
        </w:rPr>
        <w:t>знать</w:t>
      </w:r>
      <w:r w:rsidRPr="004A46F1">
        <w:t>:</w:t>
      </w:r>
    </w:p>
    <w:p w:rsidR="004A46F1" w:rsidRPr="004A46F1" w:rsidRDefault="004A46F1" w:rsidP="00C2747B">
      <w:pPr>
        <w:ind w:left="426"/>
        <w:rPr>
          <w:b/>
        </w:rPr>
      </w:pPr>
      <w:r w:rsidRPr="004A46F1">
        <w:rPr>
          <w:rStyle w:val="FontStyle138"/>
          <w:sz w:val="24"/>
          <w:szCs w:val="24"/>
        </w:rPr>
        <w:t>основные  понятия, теоремы и методы  математического анализа</w:t>
      </w:r>
      <w:r w:rsidRPr="004A46F1">
        <w:rPr>
          <w:b/>
        </w:rPr>
        <w:t xml:space="preserve"> </w:t>
      </w:r>
    </w:p>
    <w:p w:rsidR="00025987" w:rsidRPr="004A46F1" w:rsidRDefault="00025987" w:rsidP="004A46F1">
      <w:r w:rsidRPr="004A46F1">
        <w:rPr>
          <w:b/>
        </w:rPr>
        <w:t>уметь</w:t>
      </w:r>
      <w:r w:rsidRPr="004A46F1">
        <w:t>:</w:t>
      </w:r>
    </w:p>
    <w:p w:rsidR="004A46F1" w:rsidRPr="004A46F1" w:rsidRDefault="004A46F1" w:rsidP="004A46F1">
      <w:pPr>
        <w:pStyle w:val="Style79"/>
        <w:widowControl/>
        <w:numPr>
          <w:ilvl w:val="0"/>
          <w:numId w:val="33"/>
        </w:numPr>
        <w:rPr>
          <w:rStyle w:val="FontStyle120"/>
          <w:color w:val="000000"/>
          <w:sz w:val="24"/>
          <w:szCs w:val="24"/>
        </w:rPr>
      </w:pPr>
      <w:r w:rsidRPr="004A46F1">
        <w:rPr>
          <w:rStyle w:val="FontStyle120"/>
          <w:color w:val="000000"/>
          <w:sz w:val="24"/>
          <w:szCs w:val="24"/>
        </w:rPr>
        <w:t>доказывать основные теоремы,</w:t>
      </w:r>
    </w:p>
    <w:p w:rsidR="004A46F1" w:rsidRPr="004A46F1" w:rsidRDefault="004A46F1" w:rsidP="004A46F1">
      <w:pPr>
        <w:pStyle w:val="Style79"/>
        <w:widowControl/>
        <w:numPr>
          <w:ilvl w:val="0"/>
          <w:numId w:val="33"/>
        </w:numPr>
        <w:rPr>
          <w:rStyle w:val="FontStyle120"/>
          <w:color w:val="000000"/>
          <w:sz w:val="24"/>
          <w:szCs w:val="24"/>
        </w:rPr>
      </w:pPr>
      <w:r w:rsidRPr="004A46F1">
        <w:rPr>
          <w:rStyle w:val="FontStyle120"/>
          <w:color w:val="000000"/>
          <w:sz w:val="24"/>
          <w:szCs w:val="24"/>
        </w:rPr>
        <w:t>решать задачи, используя методы математического анализа;</w:t>
      </w:r>
    </w:p>
    <w:p w:rsidR="004A46F1" w:rsidRPr="004A46F1" w:rsidRDefault="004A46F1" w:rsidP="004A46F1">
      <w:pPr>
        <w:pStyle w:val="Style79"/>
        <w:widowControl/>
        <w:numPr>
          <w:ilvl w:val="0"/>
          <w:numId w:val="33"/>
        </w:numPr>
        <w:rPr>
          <w:rStyle w:val="FontStyle120"/>
          <w:color w:val="000000"/>
          <w:sz w:val="24"/>
          <w:szCs w:val="24"/>
        </w:rPr>
      </w:pPr>
      <w:r w:rsidRPr="004A46F1">
        <w:rPr>
          <w:rStyle w:val="FontStyle120"/>
          <w:color w:val="000000"/>
          <w:sz w:val="24"/>
          <w:szCs w:val="24"/>
        </w:rPr>
        <w:t>п</w:t>
      </w:r>
      <w:r w:rsidRPr="004A46F1">
        <w:t>рименять методы математического анализа в других областях математического знания и других дисциплинах</w:t>
      </w:r>
    </w:p>
    <w:p w:rsidR="00C52C3F" w:rsidRPr="004A46F1" w:rsidRDefault="00C52C3F" w:rsidP="004A46F1">
      <w:pPr>
        <w:rPr>
          <w:b/>
        </w:rPr>
      </w:pPr>
    </w:p>
    <w:p w:rsidR="00A96389" w:rsidRPr="004A46F1" w:rsidRDefault="00025987" w:rsidP="004A46F1">
      <w:r w:rsidRPr="004A46F1">
        <w:rPr>
          <w:b/>
        </w:rPr>
        <w:t>владеть</w:t>
      </w:r>
      <w:r w:rsidRPr="004A46F1">
        <w:t>:</w:t>
      </w:r>
      <w:r w:rsidR="00A96389" w:rsidRPr="004A46F1">
        <w:t xml:space="preserve"> </w:t>
      </w:r>
    </w:p>
    <w:p w:rsidR="004A46F1" w:rsidRPr="004A46F1" w:rsidRDefault="004A46F1" w:rsidP="000C24F2">
      <w:pPr>
        <w:ind w:left="426"/>
        <w:rPr>
          <w:b/>
        </w:rPr>
      </w:pPr>
      <w:r w:rsidRPr="004A46F1">
        <w:rPr>
          <w:rStyle w:val="FontStyle120"/>
          <w:color w:val="000000"/>
          <w:sz w:val="24"/>
          <w:szCs w:val="24"/>
        </w:rPr>
        <w:t>навыками применения методов математического анализа</w:t>
      </w:r>
      <w:r w:rsidRPr="004A46F1">
        <w:rPr>
          <w:b/>
        </w:rPr>
        <w:t xml:space="preserve"> </w:t>
      </w:r>
    </w:p>
    <w:p w:rsidR="004A46F1" w:rsidRPr="004A46F1" w:rsidRDefault="004A46F1" w:rsidP="004A46F1">
      <w:pPr>
        <w:rPr>
          <w:b/>
        </w:rPr>
      </w:pPr>
    </w:p>
    <w:p w:rsidR="00025987" w:rsidRPr="004A46F1" w:rsidRDefault="00025987" w:rsidP="004A46F1">
      <w:pPr>
        <w:rPr>
          <w:b/>
        </w:rPr>
      </w:pPr>
      <w:r w:rsidRPr="004A46F1">
        <w:rPr>
          <w:b/>
        </w:rPr>
        <w:t>Формы итогового контроля:</w:t>
      </w:r>
    </w:p>
    <w:p w:rsidR="00025987" w:rsidRPr="004A46F1" w:rsidRDefault="00A12726" w:rsidP="004A46F1">
      <w:pPr>
        <w:ind w:left="708"/>
      </w:pPr>
      <w:r w:rsidRPr="004A46F1">
        <w:t>1,2,3 семестры экзамен</w:t>
      </w:r>
      <w:r w:rsidR="00025987" w:rsidRPr="004A46F1">
        <w:t>.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2007F"/>
    <w:multiLevelType w:val="hybridMultilevel"/>
    <w:tmpl w:val="27D8D37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2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3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3"/>
  </w:num>
  <w:num w:numId="5">
    <w:abstractNumId w:val="2"/>
  </w:num>
  <w:num w:numId="6">
    <w:abstractNumId w:val="11"/>
  </w:num>
  <w:num w:numId="7">
    <w:abstractNumId w:val="7"/>
  </w:num>
  <w:num w:numId="8">
    <w:abstractNumId w:val="31"/>
  </w:num>
  <w:num w:numId="9">
    <w:abstractNumId w:val="9"/>
  </w:num>
  <w:num w:numId="10">
    <w:abstractNumId w:val="29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28"/>
  </w:num>
  <w:num w:numId="17">
    <w:abstractNumId w:val="10"/>
  </w:num>
  <w:num w:numId="18">
    <w:abstractNumId w:val="27"/>
  </w:num>
  <w:num w:numId="19">
    <w:abstractNumId w:val="14"/>
  </w:num>
  <w:num w:numId="20">
    <w:abstractNumId w:val="15"/>
  </w:num>
  <w:num w:numId="21">
    <w:abstractNumId w:val="25"/>
  </w:num>
  <w:num w:numId="22">
    <w:abstractNumId w:val="5"/>
  </w:num>
  <w:num w:numId="23">
    <w:abstractNumId w:val="12"/>
  </w:num>
  <w:num w:numId="24">
    <w:abstractNumId w:val="26"/>
  </w:num>
  <w:num w:numId="25">
    <w:abstractNumId w:val="30"/>
  </w:num>
  <w:num w:numId="26">
    <w:abstractNumId w:val="24"/>
  </w:num>
  <w:num w:numId="27">
    <w:abstractNumId w:val="18"/>
  </w:num>
  <w:num w:numId="28">
    <w:abstractNumId w:val="20"/>
  </w:num>
  <w:num w:numId="29">
    <w:abstractNumId w:val="21"/>
  </w:num>
  <w:num w:numId="30">
    <w:abstractNumId w:val="3"/>
  </w:num>
  <w:num w:numId="31">
    <w:abstractNumId w:val="22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4F2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CE2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3CC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46F1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556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2878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7B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basedOn w:val="a0"/>
    <w:rsid w:val="004A46F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9">
    <w:name w:val="Style79"/>
    <w:basedOn w:val="a"/>
    <w:rsid w:val="004A46F1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rsid w:val="004A46F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basedOn w:val="a0"/>
    <w:rsid w:val="004A46F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9">
    <w:name w:val="Style79"/>
    <w:basedOn w:val="a"/>
    <w:rsid w:val="004A46F1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rsid w:val="004A46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DA63-2AC9-4386-A746-61F6E800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3E18B2AA.dotm</Template>
  <TotalTime>18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5</cp:revision>
  <dcterms:created xsi:type="dcterms:W3CDTF">2015-09-09T14:18:00Z</dcterms:created>
  <dcterms:modified xsi:type="dcterms:W3CDTF">2022-07-22T14:32:00Z</dcterms:modified>
</cp:coreProperties>
</file>